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86.1875881523274" w:type="dxa"/>
        <w:tblLayout w:type="fixed"/>
        <w:tblLook w:val="0600"/>
      </w:tblPr>
      <w:tblGrid>
        <w:gridCol w:w="1140"/>
        <w:gridCol w:w="945"/>
        <w:gridCol w:w="1365"/>
        <w:gridCol w:w="180"/>
        <w:gridCol w:w="495"/>
        <w:gridCol w:w="990"/>
        <w:gridCol w:w="990"/>
        <w:gridCol w:w="495"/>
        <w:gridCol w:w="105"/>
        <w:gridCol w:w="1380"/>
        <w:gridCol w:w="990"/>
        <w:gridCol w:w="495"/>
        <w:gridCol w:w="495"/>
        <w:gridCol w:w="990"/>
        <w:tblGridChange w:id="0">
          <w:tblGrid>
            <w:gridCol w:w="1140"/>
            <w:gridCol w:w="945"/>
            <w:gridCol w:w="1365"/>
            <w:gridCol w:w="180"/>
            <w:gridCol w:w="495"/>
            <w:gridCol w:w="990"/>
            <w:gridCol w:w="990"/>
            <w:gridCol w:w="495"/>
            <w:gridCol w:w="105"/>
            <w:gridCol w:w="1380"/>
            <w:gridCol w:w="990"/>
            <w:gridCol w:w="495"/>
            <w:gridCol w:w="495"/>
            <w:gridCol w:w="990"/>
          </w:tblGrid>
        </w:tblGridChange>
      </w:tblGrid>
      <w:tr>
        <w:trPr>
          <w:cantSplit w:val="1"/>
          <w:trHeight w:val="6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113" w:right="113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2</w:t>
            </w:r>
          </w:p>
        </w:tc>
      </w:tr>
      <w:tr>
        <w:trPr>
          <w:cantSplit w:val="0"/>
          <w:trHeight w:val="1975.78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CORE SUBJECTS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WRITING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Descriptive writing- Sharing a shell,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Letter writing- Postcards linked to Lucy and Tom at the seaside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Story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Rainbow fish (and)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Descriptive writing Tiddler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Poetry- Calligram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Story writing- Harry and the dinosaurs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Recount- trip to the library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 -chronological report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Narrative- innovate- Lost and Found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Letter writing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Setting description in diary form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Recount- Gallery Oldham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Character description- Monkey Puzzle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Poetry- Acrostic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Non- Chronological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report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Letter writing- Letter to Dr D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Story</w:t>
            </w:r>
          </w:p>
        </w:tc>
      </w:tr>
      <w:tr>
        <w:trPr>
          <w:cantSplit w:val="0"/>
          <w:trHeight w:val="505.7291666666667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READING</w:t>
            </w:r>
          </w:p>
        </w:tc>
        <w:tc>
          <w:tcPr>
            <w:gridSpan w:val="1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RWI's objectives for children who are still receiving phonics lessons, Children are taught phonics in streaming groups.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7291666666667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Squash and squeeze (2.8)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Aliens love underpants (2.8)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incredible book eating boy (2.8)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Poem Firework night by Enid Blyton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pirates next door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to hide a lion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Smartest giant in town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Poem Wind on the Hill by A.A. Milne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Magic Finger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Poem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Proudest blue (2.3)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Squash and squeeze (2.8)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Shopping Basket(3.3)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to hide a lion (3.3)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Smartest Giant in Town 3.4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Burglar bill (3.4)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Giraffes can't dance(3.8)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day the crayons quit (3.8)</w:t>
            </w:r>
          </w:p>
        </w:tc>
      </w:tr>
      <w:tr>
        <w:trPr>
          <w:cantSplit w:val="0"/>
          <w:trHeight w:val="340.0000000000000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0000000000000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Meerkat mail (3.4)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Poem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Tear thief (4.3)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Poem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Giraffe the Pelly and me (4.7)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ind w:left="99" w:hanging="14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Poem</w:t>
            </w:r>
          </w:p>
        </w:tc>
      </w:tr>
      <w:tr>
        <w:trPr>
          <w:cantSplit w:val="0"/>
          <w:trHeight w:val="340.0000000000000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MATHS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Addition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ind w:left="141.7322834645671" w:hanging="141.732283464567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Subtraction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ind w:left="141.7322834645671" w:hanging="141.732283464567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Multiplication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hanging="14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Division</w:t>
              <w:tab/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hanging="14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Division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hanging="14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length/ Height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hanging="14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Mass, capacity &amp; temperature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Fraction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hanging="14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Statistics</w:t>
              <w:tab/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hanging="14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Position and Direction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hanging="142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SCIENCE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(Performance)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lef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Living things and their habitats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ind w:lef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Plants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Animals including humans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f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LEARN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HISTORY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Oldham High Street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The Victorians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Marvellous Medicine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.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f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b w:val="1"/>
                <w:sz w:val="12"/>
                <w:szCs w:val="12"/>
                <w:u w:val="single"/>
              </w:rPr>
            </w:pPr>
            <w:r w:rsidDel="00000000" w:rsidR="00000000" w:rsidRPr="00000000">
              <w:rPr>
                <w:b w:val="1"/>
                <w:sz w:val="12"/>
                <w:szCs w:val="12"/>
                <w:u w:val="single"/>
                <w:rtl w:val="0"/>
              </w:rPr>
              <w:t xml:space="preserve">GEOGRAPHY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08.0" w:type="dxa"/>
              <w:bottom w:w="72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Beside the Seaside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08.0" w:type="dxa"/>
              <w:bottom w:w="72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Frozen Earth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From Oldham to the Amazon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6.562499999999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RESPECT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RE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Would Jesus Do? What do stories of Jesus tell Christians about how to live?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makes some places sacred? Mosques and Makkah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should we care about others and the world?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Why does Easter Matter To Christians? (Salvation)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Who celebrates what? How and where?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Who is an inspiring person? What stories inspire Christians and Muslims?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PSHE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Economic Awareness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Meet your brain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Celebrate/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appreciate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Relate/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Engage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Safety and the changing body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9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ENJOY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ART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Craft &amp; Design: Map it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left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Painting &amp; mixed media: Life in colour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Sculpture &amp; 3D: Clay houses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.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MUSIC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Hands, feet, heart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Ho, Ho, 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wanna play in a band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Zoo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Friendship 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Reflect, rewind and replay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00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ACHIEVE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COMPUTING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Online Life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 Technology</w:t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Presentations and typing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Making Games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Online Buddies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 Technology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Story Land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Code a Story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00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DT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DT: Structures: Baby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bear's chair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DT: Mechanisms :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Fairground wheel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bookmarkStart w:colFirst="0" w:colLast="0" w:name="_45rhdhoz0yrv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DT: Mechanisms: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bookmarkStart w:colFirst="0" w:colLast="0" w:name="_2qhqany51h7x" w:id="1"/>
            <w:bookmarkEnd w:id="1"/>
            <w:r w:rsidDel="00000000" w:rsidR="00000000" w:rsidRPr="00000000">
              <w:rPr>
                <w:sz w:val="16"/>
                <w:szCs w:val="16"/>
                <w:rtl w:val="0"/>
              </w:rPr>
              <w:t xml:space="preserve">Making a moving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bookmarkStart w:colFirst="0" w:colLast="0" w:name="_gjdgxs" w:id="2"/>
            <w:bookmarkEnd w:id="2"/>
            <w:r w:rsidDel="00000000" w:rsidR="00000000" w:rsidRPr="00000000">
              <w:rPr>
                <w:sz w:val="16"/>
                <w:szCs w:val="16"/>
                <w:rtl w:val="0"/>
              </w:rPr>
              <w:t xml:space="preserve">monster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BE HEALTHY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PE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Gymnastics- Pathways-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straight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zigzag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&amp; curving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Fundamental movement skills (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Fundamental Movement skills (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Net and wall game skills 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Gymnastics- spinning, turning &amp; twisting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Striking and field game skills 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Target games (3)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Invasion Game skills 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Gymnastics- Stretching, curling, arching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Athletics 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Dance-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Under the sea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8" w:left="1440" w:right="1440" w:header="426" w:footer="2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31510" cy="39243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392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774.0" w:type="dxa"/>
      <w:jc w:val="left"/>
      <w:tblInd w:w="-963.9999999999999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560"/>
      <w:gridCol w:w="7655"/>
      <w:gridCol w:w="1559"/>
      <w:tblGridChange w:id="0">
        <w:tblGrid>
          <w:gridCol w:w="1560"/>
          <w:gridCol w:w="7655"/>
          <w:gridCol w:w="155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830240" cy="7200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24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6"/>
              <w:szCs w:val="36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6"/>
              <w:szCs w:val="36"/>
              <w:u w:val="single"/>
              <w:shd w:fill="auto" w:val="clear"/>
              <w:vertAlign w:val="baseline"/>
              <w:rtl w:val="0"/>
            </w:rPr>
            <w:t xml:space="preserve">Higher Failsworth Primary School</w:t>
          </w:r>
        </w:p>
        <w:p w:rsidR="00000000" w:rsidDel="00000000" w:rsidP="00000000" w:rsidRDefault="00000000" w:rsidRPr="00000000" w14:paraId="000001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single"/>
              <w:shd w:fill="auto" w:val="clear"/>
              <w:vertAlign w:val="baseline"/>
              <w:rtl w:val="0"/>
            </w:rPr>
            <w:t xml:space="preserve">Year 2 Long Term Plan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830240" cy="72000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24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10850880</wp:posOffset>
          </wp:positionH>
          <wp:positionV relativeFrom="paragraph">
            <wp:posOffset>-449578</wp:posOffset>
          </wp:positionV>
          <wp:extent cx="693457" cy="60138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57" cy="601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